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BE" w:rsidRPr="009326BE" w:rsidRDefault="009326BE" w:rsidP="009326BE">
      <w:pPr>
        <w:shd w:val="clear" w:color="auto" w:fill="FFFFFF"/>
        <w:spacing w:before="634"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r w:rsidRPr="009326BE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6.2. Набор социальных услуг </w:t>
      </w:r>
      <w:r w:rsidRPr="009326BE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(в ред. Федерального закона </w:t>
      </w:r>
      <w:hyperlink r:id="rId4" w:anchor="l1307" w:tgtFrame="_blank" w:history="1">
        <w:r w:rsidRPr="009326BE">
          <w:rPr>
            <w:rFonts w:ascii="Times New Roman" w:eastAsia="Times New Roman" w:hAnsi="Times New Roman" w:cs="Times New Roman"/>
            <w:b/>
            <w:bCs/>
            <w:color w:val="0000FF"/>
            <w:sz w:val="33"/>
            <w:lang w:eastAsia="ru-RU"/>
          </w:rPr>
          <w:t>от 22.08.2004 N 122-ФЗ (ред. от 29.12.2004)</w:t>
        </w:r>
      </w:hyperlink>
      <w:r w:rsidRPr="009326BE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)</w:t>
      </w:r>
      <w:bookmarkStart w:id="0" w:name="l449"/>
      <w:bookmarkEnd w:id="0"/>
    </w:p>
    <w:p w:rsidR="009326BE" w:rsidRPr="009326BE" w:rsidRDefault="009326BE" w:rsidP="009326BE">
      <w:pPr>
        <w:shd w:val="clear" w:color="auto" w:fill="FFFFFF"/>
        <w:spacing w:after="30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l1018"/>
      <w:bookmarkEnd w:id="1"/>
      <w:r w:rsidRPr="009326B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1.</w:t>
      </w:r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предоставляемого гражданам из числа категорий, указанных в </w:t>
      </w:r>
      <w:hyperlink r:id="rId5" w:anchor="h53" w:history="1">
        <w:r w:rsidRPr="009326BE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статье 6.1</w:t>
        </w:r>
      </w:hyperlink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закона, набора социальных услуг включаются следующие социальные услуги:</w:t>
      </w:r>
      <w:bookmarkStart w:id="2" w:name="l450"/>
      <w:bookmarkStart w:id="3" w:name="l121"/>
      <w:bookmarkStart w:id="4" w:name="l81"/>
      <w:bookmarkEnd w:id="2"/>
      <w:bookmarkEnd w:id="3"/>
      <w:bookmarkEnd w:id="4"/>
    </w:p>
    <w:p w:rsidR="009326BE" w:rsidRPr="009326BE" w:rsidRDefault="009326BE" w:rsidP="009326BE">
      <w:pPr>
        <w:shd w:val="clear" w:color="auto" w:fill="FFFFFF"/>
        <w:spacing w:after="30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l1019"/>
      <w:bookmarkEnd w:id="5"/>
      <w:r w:rsidRPr="009326B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1)</w:t>
      </w:r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 соответствии со стандартами медицинской помощи необходимыми лекарственными препаратами для медицинского применения в объеме не менее</w:t>
      </w:r>
      <w:proofErr w:type="gramStart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это предусмотрено перечнем жизненно необходимых и важнейших лекарственных препаратов, сформированным в соответствии с Федеральным законом </w:t>
      </w:r>
      <w:hyperlink r:id="rId6" w:anchor="l0" w:tgtFrame="_blank" w:history="1">
        <w:r w:rsidRPr="009326BE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от 12 апреля 2010 года N 61-ФЗ</w:t>
        </w:r>
      </w:hyperlink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обращении лекарственных средств",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детей-инвалидов;</w:t>
      </w:r>
      <w:bookmarkStart w:id="6" w:name="l451"/>
      <w:bookmarkStart w:id="7" w:name="l740"/>
      <w:bookmarkEnd w:id="6"/>
      <w:bookmarkEnd w:id="7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ред. Федеральных законов </w:t>
      </w:r>
      <w:hyperlink r:id="rId7" w:anchor="l1" w:tgtFrame="_blank" w:history="1">
        <w:r w:rsidRPr="009326B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08.12.2010 N 345-ФЗ</w:t>
        </w:r>
      </w:hyperlink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8" w:anchor="l1022" w:tgtFrame="_blank" w:history="1">
        <w:r w:rsidRPr="009326B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25.11.2013 N 317-ФЗ</w:t>
        </w:r>
      </w:hyperlink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anchor="l12" w:tgtFrame="_blank" w:history="1">
        <w:r w:rsidRPr="009326B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13.07.2020 N 206-ФЗ</w:t>
        </w:r>
      </w:hyperlink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326BE" w:rsidRPr="009326BE" w:rsidRDefault="009326BE" w:rsidP="009326BE">
      <w:pPr>
        <w:shd w:val="clear" w:color="auto" w:fill="FFFFFF"/>
        <w:spacing w:after="30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l1020"/>
      <w:bookmarkEnd w:id="8"/>
      <w:proofErr w:type="gramStart"/>
      <w:r w:rsidRPr="009326B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1.1)</w:t>
      </w:r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  <w:bookmarkStart w:id="9" w:name="l452"/>
      <w:bookmarkEnd w:id="9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ред. Федеральных законов </w:t>
      </w:r>
      <w:hyperlink r:id="rId10" w:anchor="l1" w:tgtFrame="_blank" w:history="1">
        <w:r w:rsidRPr="009326B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08.12.2010 N 345-ФЗ</w:t>
        </w:r>
      </w:hyperlink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anchor="l1022" w:tgtFrame="_blank" w:history="1">
        <w:r w:rsidRPr="009326B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25.11.2013 N 317-ФЗ</w:t>
        </w:r>
      </w:hyperlink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9326BE" w:rsidRPr="009326BE" w:rsidRDefault="009326BE" w:rsidP="009326BE">
      <w:pPr>
        <w:shd w:val="clear" w:color="auto" w:fill="FFFFFF"/>
        <w:spacing w:after="30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l1021"/>
      <w:bookmarkEnd w:id="10"/>
      <w:r w:rsidRPr="009326B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2)</w:t>
      </w:r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бесплатный проезд на пригородном железнодорожном транспорте, а также на междугородном транспорте к месту лечения и обратно.</w:t>
      </w:r>
      <w:bookmarkStart w:id="11" w:name="l453"/>
      <w:bookmarkStart w:id="12" w:name="l238"/>
      <w:bookmarkStart w:id="13" w:name="l89"/>
      <w:bookmarkEnd w:id="11"/>
      <w:bookmarkEnd w:id="12"/>
      <w:bookmarkEnd w:id="13"/>
    </w:p>
    <w:p w:rsidR="009326BE" w:rsidRPr="009326BE" w:rsidRDefault="009326BE" w:rsidP="009326BE">
      <w:pPr>
        <w:shd w:val="clear" w:color="auto" w:fill="FFFFFF"/>
        <w:spacing w:after="30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l1022"/>
      <w:bookmarkEnd w:id="14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социальных услуг в соответствии с настоящей статьей граждане, имеющие I группу инвалидности, и дети-инвалиды имеют право на получение на тех же условиях второй путевки на санаторно-курортное лечение и на бесплатный проезд на пригородном железнодорожном транспорте, а также на междугородном транспорте к месту лечения и обратно для сопровождающего их лица</w:t>
      </w:r>
      <w:proofErr w:type="gramStart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5" w:name="l454"/>
      <w:bookmarkEnd w:id="15"/>
      <w:proofErr w:type="gramEnd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Федерального закона </w:t>
      </w:r>
      <w:hyperlink r:id="rId12" w:anchor="l96" w:tgtFrame="_blank" w:history="1">
        <w:r w:rsidRPr="009326B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24.07.2009 N 213-ФЗ</w:t>
        </w:r>
      </w:hyperlink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326BE" w:rsidRPr="009326BE" w:rsidRDefault="009326BE" w:rsidP="009326BE">
      <w:pPr>
        <w:shd w:val="clear" w:color="auto" w:fill="FFFFFF"/>
        <w:spacing w:after="30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l1023"/>
      <w:bookmarkEnd w:id="16"/>
      <w:r w:rsidRPr="009326B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2.</w:t>
      </w:r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 Российской Федерации утверждает перечень медицинских изделий, перечень специализированных продуктов лечебного питания для детей-инвалидов, обеспечение которыми осуществляется в соответствии с пунктом 1 части 1 настоящей статьи, и порядки формирования таких перечней</w:t>
      </w:r>
      <w:proofErr w:type="gramStart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7" w:name="l455"/>
      <w:bookmarkStart w:id="18" w:name="l90"/>
      <w:bookmarkStart w:id="19" w:name="l253"/>
      <w:bookmarkStart w:id="20" w:name="l83"/>
      <w:bookmarkEnd w:id="17"/>
      <w:bookmarkEnd w:id="18"/>
      <w:bookmarkEnd w:id="19"/>
      <w:bookmarkEnd w:id="20"/>
      <w:proofErr w:type="gramEnd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Федеральных законов </w:t>
      </w:r>
      <w:hyperlink r:id="rId13" w:anchor="l1022" w:tgtFrame="_blank" w:history="1">
        <w:r w:rsidRPr="009326B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25.11.2013 N 317-ФЗ</w:t>
        </w:r>
      </w:hyperlink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4" w:anchor="l12" w:tgtFrame="_blank" w:history="1">
        <w:r w:rsidRPr="009326B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13.07.2020 N 206-ФЗ</w:t>
        </w:r>
      </w:hyperlink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bookmarkStart w:id="21" w:name="l293"/>
      <w:bookmarkEnd w:id="21"/>
    </w:p>
    <w:p w:rsidR="009326BE" w:rsidRPr="009326BE" w:rsidRDefault="009326BE" w:rsidP="009326BE">
      <w:pPr>
        <w:shd w:val="clear" w:color="auto" w:fill="FFFFFF"/>
        <w:spacing w:after="30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l1024"/>
      <w:bookmarkEnd w:id="22"/>
      <w:r w:rsidRPr="009326B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3.</w:t>
      </w:r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санаторно-курортного лечения в рамках предоставляемого гражданам набора социальных услуг в санаторно-курортной организации составляет 18 дней, для детей-инвалидов - 21 день, а для инвалидов с заболеваниями и последствиями травм спинного и головного мозга - от 24 до 42 дней</w:t>
      </w:r>
      <w:proofErr w:type="gramStart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3" w:name="l456"/>
      <w:bookmarkStart w:id="24" w:name="l255"/>
      <w:bookmarkStart w:id="25" w:name="l240"/>
      <w:bookmarkEnd w:id="23"/>
      <w:bookmarkEnd w:id="24"/>
      <w:bookmarkEnd w:id="25"/>
      <w:proofErr w:type="gramEnd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 Федеральных законов </w:t>
      </w:r>
      <w:hyperlink r:id="rId15" w:anchor="l1" w:tgtFrame="_blank" w:history="1">
        <w:r w:rsidRPr="009326B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08.12.2010 N 345-ФЗ</w:t>
        </w:r>
      </w:hyperlink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6" w:anchor="l1022" w:tgtFrame="_blank" w:history="1">
        <w:r w:rsidRPr="009326B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25.11.2013 N 317-ФЗ</w:t>
        </w:r>
      </w:hyperlink>
      <w:r w:rsidRPr="009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13433" w:rsidRDefault="00A13433"/>
    <w:sectPr w:rsidR="00A13433" w:rsidSect="00A1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326BE"/>
    <w:rsid w:val="003A2140"/>
    <w:rsid w:val="009326BE"/>
    <w:rsid w:val="00A13433"/>
    <w:rsid w:val="00B2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33"/>
  </w:style>
  <w:style w:type="paragraph" w:styleId="3">
    <w:name w:val="heading 3"/>
    <w:basedOn w:val="a"/>
    <w:link w:val="30"/>
    <w:uiPriority w:val="9"/>
    <w:qFormat/>
    <w:rsid w:val="009326BE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26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t-rc">
    <w:name w:val="dt-rc"/>
    <w:basedOn w:val="a0"/>
    <w:rsid w:val="009326BE"/>
  </w:style>
  <w:style w:type="character" w:styleId="a3">
    <w:name w:val="Hyperlink"/>
    <w:basedOn w:val="a0"/>
    <w:uiPriority w:val="99"/>
    <w:semiHidden/>
    <w:unhideWhenUsed/>
    <w:rsid w:val="009326BE"/>
    <w:rPr>
      <w:color w:val="0000FF"/>
      <w:u w:val="single"/>
    </w:rPr>
  </w:style>
  <w:style w:type="paragraph" w:customStyle="1" w:styleId="dt-p">
    <w:name w:val="dt-p"/>
    <w:basedOn w:val="a"/>
    <w:rsid w:val="009326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9326BE"/>
  </w:style>
  <w:style w:type="character" w:customStyle="1" w:styleId="dt-r">
    <w:name w:val="dt-r"/>
    <w:basedOn w:val="a0"/>
    <w:rsid w:val="00932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25008" TargetMode="External"/><Relationship Id="rId13" Type="http://schemas.openxmlformats.org/officeDocument/2006/relationships/hyperlink" Target="https://normativ.kontur.ru/document?moduleId=1&amp;documentId=225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24511" TargetMode="External"/><Relationship Id="rId12" Type="http://schemas.openxmlformats.org/officeDocument/2006/relationships/hyperlink" Target="https://normativ.kontur.ru/document?moduleId=1&amp;documentId=41152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25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64937" TargetMode="External"/><Relationship Id="rId11" Type="http://schemas.openxmlformats.org/officeDocument/2006/relationships/hyperlink" Target="https://normativ.kontur.ru/document?moduleId=1&amp;documentId=225008" TargetMode="External"/><Relationship Id="rId5" Type="http://schemas.openxmlformats.org/officeDocument/2006/relationships/hyperlink" Target="https://normativ.kontur.ru/document?moduleId=1&amp;documentId=503244" TargetMode="External"/><Relationship Id="rId15" Type="http://schemas.openxmlformats.org/officeDocument/2006/relationships/hyperlink" Target="https://normativ.kontur.ru/document?moduleId=1&amp;documentId=224511" TargetMode="External"/><Relationship Id="rId10" Type="http://schemas.openxmlformats.org/officeDocument/2006/relationships/hyperlink" Target="https://normativ.kontur.ru/document?moduleId=1&amp;documentId=224511" TargetMode="External"/><Relationship Id="rId4" Type="http://schemas.openxmlformats.org/officeDocument/2006/relationships/hyperlink" Target="https://normativ.kontur.ru/document?moduleId=1&amp;documentId=396298" TargetMode="External"/><Relationship Id="rId9" Type="http://schemas.openxmlformats.org/officeDocument/2006/relationships/hyperlink" Target="https://normativ.kontur.ru/document?moduleId=1&amp;documentId=366036" TargetMode="External"/><Relationship Id="rId14" Type="http://schemas.openxmlformats.org/officeDocument/2006/relationships/hyperlink" Target="https://normativ.kontur.ru/document?moduleId=1&amp;documentId=366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2</cp:revision>
  <dcterms:created xsi:type="dcterms:W3CDTF">2026-05-27T15:21:00Z</dcterms:created>
  <dcterms:modified xsi:type="dcterms:W3CDTF">2026-05-27T15:21:00Z</dcterms:modified>
</cp:coreProperties>
</file>